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05-146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18810586230811091828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 xml:space="preserve">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18810586230811091828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23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№18810886230920088824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18810586230811091828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0412365400725001462420176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